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081" w:rsidRDefault="00B41F77" w:rsidP="00A36081">
      <w:pPr>
        <w:jc w:val="center"/>
        <w:rPr>
          <w:b/>
        </w:rPr>
      </w:pPr>
      <w:r>
        <w:rPr>
          <w:b/>
          <w:sz w:val="32"/>
        </w:rPr>
        <w:t>BASES DE LA II EDICIÓN “</w:t>
      </w:r>
      <w:proofErr w:type="spellStart"/>
      <w:r>
        <w:rPr>
          <w:b/>
          <w:sz w:val="32"/>
        </w:rPr>
        <w:t>D’</w:t>
      </w:r>
      <w:r w:rsidR="00A36081" w:rsidRPr="00A36081">
        <w:rPr>
          <w:b/>
          <w:sz w:val="32"/>
        </w:rPr>
        <w:t>Tapeo</w:t>
      </w:r>
      <w:proofErr w:type="spellEnd"/>
      <w:r w:rsidR="00A36081" w:rsidRPr="00A36081">
        <w:rPr>
          <w:b/>
          <w:sz w:val="32"/>
        </w:rPr>
        <w:t xml:space="preserve"> en </w:t>
      </w:r>
      <w:proofErr w:type="spellStart"/>
      <w:r w:rsidR="00A36081" w:rsidRPr="00A36081">
        <w:rPr>
          <w:b/>
          <w:sz w:val="32"/>
        </w:rPr>
        <w:t>Ajofrín</w:t>
      </w:r>
      <w:proofErr w:type="spellEnd"/>
      <w:r w:rsidR="00A36081" w:rsidRPr="00A36081">
        <w:rPr>
          <w:b/>
          <w:sz w:val="32"/>
        </w:rPr>
        <w:t>”</w:t>
      </w:r>
    </w:p>
    <w:p w:rsidR="00093CA1" w:rsidRPr="00040D83" w:rsidRDefault="00C543F3" w:rsidP="00AB3A37">
      <w:pPr>
        <w:jc w:val="both"/>
        <w:rPr>
          <w:b/>
        </w:rPr>
      </w:pPr>
      <w:r w:rsidRPr="00040D83">
        <w:rPr>
          <w:b/>
        </w:rPr>
        <w:t>Artículo 1º.- OBJETO:</w:t>
      </w:r>
      <w:r>
        <w:t xml:space="preserve"> Organizadas por el Ayuntamiento de Ajofrín a través de la Concejalía de Economía y Turismo se convoca la nueva Edición </w:t>
      </w:r>
      <w:r w:rsidR="00B41F77">
        <w:rPr>
          <w:b/>
        </w:rPr>
        <w:t>“</w:t>
      </w:r>
      <w:proofErr w:type="spellStart"/>
      <w:r w:rsidR="00B41F77">
        <w:rPr>
          <w:b/>
        </w:rPr>
        <w:t>D’</w:t>
      </w:r>
      <w:r w:rsidRPr="00040D83">
        <w:rPr>
          <w:b/>
        </w:rPr>
        <w:t>Tapeo</w:t>
      </w:r>
      <w:proofErr w:type="spellEnd"/>
      <w:r w:rsidRPr="00040D83">
        <w:rPr>
          <w:b/>
        </w:rPr>
        <w:t xml:space="preserve"> en </w:t>
      </w:r>
      <w:proofErr w:type="spellStart"/>
      <w:r w:rsidRPr="00040D83">
        <w:rPr>
          <w:b/>
        </w:rPr>
        <w:t>Ajofrín</w:t>
      </w:r>
      <w:proofErr w:type="spellEnd"/>
      <w:r w:rsidRPr="00040D83">
        <w:rPr>
          <w:b/>
        </w:rPr>
        <w:t>”. Se celebrará desde el día 6 al 11 de diciembre de 2016.</w:t>
      </w:r>
    </w:p>
    <w:p w:rsidR="00C543F3" w:rsidRDefault="00C543F3" w:rsidP="00AB3A37">
      <w:pPr>
        <w:jc w:val="both"/>
      </w:pPr>
      <w:r w:rsidRPr="008D406C">
        <w:rPr>
          <w:b/>
        </w:rPr>
        <w:t>Artículo</w:t>
      </w:r>
      <w:r w:rsidR="00040D83" w:rsidRPr="008D406C">
        <w:rPr>
          <w:b/>
        </w:rPr>
        <w:t xml:space="preserve"> 2º.- PARTICIPANTES:</w:t>
      </w:r>
      <w:r w:rsidR="00040D83">
        <w:t xml:space="preserve"> Podrán participar en las mismas todos aquellos establecimientos de Ajofrín que estén dados de alta en alguno de los epígrafes fiscales de la categoría de bares y/o cafeterías y restaurantes.</w:t>
      </w:r>
    </w:p>
    <w:p w:rsidR="00040D83" w:rsidRDefault="00040D83" w:rsidP="00AB3A37">
      <w:pPr>
        <w:jc w:val="both"/>
      </w:pPr>
      <w:r w:rsidRPr="008D406C">
        <w:rPr>
          <w:b/>
        </w:rPr>
        <w:t>Artículo 3º.- INSCRIPCIÓN:</w:t>
      </w:r>
      <w:r>
        <w:t xml:space="preserve"> Los interesados</w:t>
      </w:r>
      <w:r w:rsidR="008D406C">
        <w:t xml:space="preserve"> en participar deberán remitir a las oficinas del Ayuntamiento la ficha de inscripción que se acompaña al presente Reglamento, para lo cual, dispondrán de un plazo que termina el 14 de noviembre de 2016. Las solicitudes se pueden recoger en el registro general del Ayuntamiento.</w:t>
      </w:r>
    </w:p>
    <w:p w:rsidR="008D406C" w:rsidRDefault="008D406C" w:rsidP="00AB3A37">
      <w:pPr>
        <w:jc w:val="both"/>
      </w:pPr>
      <w:r>
        <w:t xml:space="preserve">La denominación de la tapa con la que se pretende concursar será libre, pero será imprescindible, </w:t>
      </w:r>
      <w:r w:rsidR="002159F1">
        <w:t>hace</w:t>
      </w:r>
      <w:r>
        <w:t>r mención expresa a los productos principales utilizados en su elaboración o, cuando menos, citarlos expresamente en su descripción corta.</w:t>
      </w:r>
    </w:p>
    <w:p w:rsidR="00AB3A37" w:rsidRPr="00DF2E54" w:rsidRDefault="00AB3A37" w:rsidP="00AB3A37">
      <w:pPr>
        <w:jc w:val="both"/>
      </w:pPr>
      <w:r w:rsidRPr="00DF2E54">
        <w:rPr>
          <w:b/>
        </w:rPr>
        <w:t>Artículo 4º.- CUOTA DE INSCRIPCIÓN:</w:t>
      </w:r>
      <w:r w:rsidRPr="00DF2E54">
        <w:t xml:space="preserve"> Los costes de promoción y publicidad del evento serán costeados por la Organización, si bien, cada participante deberá satisfacer una cuota de inscripción de 50 euros que ingresará en cualquier banco o caja de ahorros de la localidad en la cuenta del Ayuntamiento de Ajofrín, indicando en concepto la pablara </w:t>
      </w:r>
      <w:proofErr w:type="spellStart"/>
      <w:r w:rsidR="00B41F77">
        <w:rPr>
          <w:b/>
        </w:rPr>
        <w:t>D’</w:t>
      </w:r>
      <w:r w:rsidRPr="00DF2E54">
        <w:rPr>
          <w:b/>
        </w:rPr>
        <w:t>Tapeo</w:t>
      </w:r>
      <w:proofErr w:type="spellEnd"/>
      <w:r w:rsidRPr="00DF2E54">
        <w:rPr>
          <w:b/>
        </w:rPr>
        <w:t xml:space="preserve"> 2016</w:t>
      </w:r>
      <w:r w:rsidRPr="00DF2E54">
        <w:t xml:space="preserve">. El </w:t>
      </w:r>
      <w:r w:rsidRPr="00DF2E54">
        <w:rPr>
          <w:b/>
        </w:rPr>
        <w:t>justificante de ingreso se debe aportar junto a la solicitud</w:t>
      </w:r>
      <w:r w:rsidRPr="00DF2E54">
        <w:t xml:space="preserve"> en el registro general del Ayuntamiento ubicado en la planta baja del Ayuntamiento.</w:t>
      </w:r>
    </w:p>
    <w:p w:rsidR="007D6CB4" w:rsidRDefault="007D6CB4" w:rsidP="00AB3A37">
      <w:pPr>
        <w:jc w:val="both"/>
      </w:pPr>
      <w:r w:rsidRPr="007D6CB4">
        <w:rPr>
          <w:b/>
        </w:rPr>
        <w:lastRenderedPageBreak/>
        <w:t xml:space="preserve">ARTÍCULO 5º.- JURADO: </w:t>
      </w:r>
      <w:r>
        <w:t>El jurado será el público que deguste las diferentes tapas entre los establecimientos adheridos. Procederá a la votación de las diferentes tapas según las instrucciones indicadas en los folletos informativos que podrán encontrar en todos los establecimientos participantes y en varias dependencias municipales.</w:t>
      </w:r>
    </w:p>
    <w:p w:rsidR="007D6CB4" w:rsidRDefault="007D6CB4" w:rsidP="00AB3A37">
      <w:pPr>
        <w:jc w:val="both"/>
      </w:pPr>
      <w:r w:rsidRPr="004A1488">
        <w:rPr>
          <w:b/>
        </w:rPr>
        <w:t>ARTÍCULO 6º.- TAPA:</w:t>
      </w:r>
      <w:r>
        <w:t xml:space="preserve"> El certamen consistirá en la elaboración con cualquier tipo de ingrediente de una misma tapa a lo largo de la duración del concurso.</w:t>
      </w:r>
      <w:r w:rsidR="004A1488">
        <w:t xml:space="preserve"> Se deberá participar con </w:t>
      </w:r>
      <w:r w:rsidR="004A1488" w:rsidRPr="004A1488">
        <w:rPr>
          <w:u w:val="single"/>
        </w:rPr>
        <w:t>una tapa</w:t>
      </w:r>
      <w:r w:rsidR="004A1488">
        <w:t xml:space="preserve"> por establecimiento en la modalidad de premio a la </w:t>
      </w:r>
      <w:r w:rsidR="004A1488" w:rsidRPr="004A1488">
        <w:rPr>
          <w:u w:val="single"/>
        </w:rPr>
        <w:t>mejor tapa</w:t>
      </w:r>
      <w:r w:rsidR="004A1488">
        <w:t>.</w:t>
      </w:r>
    </w:p>
    <w:p w:rsidR="004A1488" w:rsidRPr="00DF2E54" w:rsidRDefault="004A1488" w:rsidP="00AB3A37">
      <w:pPr>
        <w:jc w:val="both"/>
        <w:rPr>
          <w:b/>
        </w:rPr>
      </w:pPr>
      <w:r w:rsidRPr="00DF2E54">
        <w:rPr>
          <w:b/>
        </w:rPr>
        <w:t>ARTÍCULO 7º.- OBLIGACIONES DE LOS PARTICIPANTES:</w:t>
      </w:r>
    </w:p>
    <w:p w:rsidR="004A1488" w:rsidRDefault="004A1488" w:rsidP="00AB3A37">
      <w:pPr>
        <w:jc w:val="both"/>
      </w:pPr>
      <w:r>
        <w:t xml:space="preserve">Será obligatorio participar como mínimo con una tapa por establecimiento en la </w:t>
      </w:r>
      <w:r w:rsidR="00A36081">
        <w:t>modalidad</w:t>
      </w:r>
      <w:r>
        <w:t xml:space="preserve"> de premio a la mejor tapa.</w:t>
      </w:r>
    </w:p>
    <w:p w:rsidR="004A1488" w:rsidRDefault="004A1488" w:rsidP="00AB3A37">
      <w:pPr>
        <w:jc w:val="both"/>
      </w:pPr>
      <w:r>
        <w:t xml:space="preserve">Los establecimientos participantes deberán tener a disposición del público un cartel de la Edición de </w:t>
      </w:r>
      <w:r w:rsidR="00A36081" w:rsidRPr="00A36081">
        <w:rPr>
          <w:b/>
        </w:rPr>
        <w:t>“</w:t>
      </w:r>
      <w:proofErr w:type="spellStart"/>
      <w:r w:rsidR="00B41F77">
        <w:rPr>
          <w:b/>
        </w:rPr>
        <w:t>D’</w:t>
      </w:r>
      <w:r w:rsidRPr="00A36081">
        <w:rPr>
          <w:b/>
        </w:rPr>
        <w:t>Tapeo</w:t>
      </w:r>
      <w:proofErr w:type="spellEnd"/>
      <w:r w:rsidRPr="00A36081">
        <w:rPr>
          <w:b/>
        </w:rPr>
        <w:t xml:space="preserve"> </w:t>
      </w:r>
      <w:r w:rsidR="00A36081" w:rsidRPr="00A36081">
        <w:rPr>
          <w:b/>
        </w:rPr>
        <w:t>en</w:t>
      </w:r>
      <w:r w:rsidRPr="00A36081">
        <w:rPr>
          <w:b/>
        </w:rPr>
        <w:t xml:space="preserve"> </w:t>
      </w:r>
      <w:proofErr w:type="spellStart"/>
      <w:r w:rsidRPr="00A36081">
        <w:rPr>
          <w:b/>
        </w:rPr>
        <w:t>Ajofrín</w:t>
      </w:r>
      <w:proofErr w:type="spellEnd"/>
      <w:r w:rsidR="00A36081" w:rsidRPr="00A36081">
        <w:rPr>
          <w:b/>
        </w:rPr>
        <w:t>”</w:t>
      </w:r>
      <w:r w:rsidRPr="00A36081">
        <w:rPr>
          <w:b/>
        </w:rPr>
        <w:t>,</w:t>
      </w:r>
      <w:r>
        <w:t xml:space="preserve"> un lugar visible del exterior del establecimiento, además de folletos informativos y papeletas de votación en el interior. También deberán disponer, en lugar visible del interior, información de las tapas mediante un documento en el que se indicarán el nombre de las tapas. Estos documentos serán aportados por la organización.</w:t>
      </w:r>
    </w:p>
    <w:p w:rsidR="004A1488" w:rsidRDefault="004A1488" w:rsidP="00AB3A37">
      <w:pPr>
        <w:jc w:val="both"/>
      </w:pPr>
      <w:r>
        <w:t xml:space="preserve">Cada tapa debe estar obligatoriamente a disposición de ser consumida por el público durante los días de celebración del Concurso y respetando el horario establecido por cada establecimiento en la ficha de inscripción. Asimismo, los establecimientos participantes de verán obligados a exponer en su establecimiento el material publicitario y promocional que les facilite la organización, así como los patrocinadores con el visto bueno de la organización. </w:t>
      </w:r>
    </w:p>
    <w:p w:rsidR="00AD78BC" w:rsidRDefault="004A1488" w:rsidP="00AB3A37">
      <w:pPr>
        <w:jc w:val="both"/>
      </w:pPr>
      <w:r>
        <w:lastRenderedPageBreak/>
        <w:t xml:space="preserve">Cualquier incidencia </w:t>
      </w:r>
      <w:r w:rsidR="00D756F9">
        <w:t>que afecte al horario y/o fechas señaladas y a la calidad o presentación de la tapa podrá ser motivo de exclusión, a menos que sea por cusa debidamente justificada.</w:t>
      </w:r>
      <w:r w:rsidR="00AD78BC">
        <w:t xml:space="preserve"> Para que la incidencia surta efectos, debe argumentarse mediante un expone/solicita y registrarse en el registro general del Ayuntamiento.</w:t>
      </w:r>
    </w:p>
    <w:p w:rsidR="001C3D8E" w:rsidRDefault="001C3D8E" w:rsidP="00AB3A37">
      <w:pPr>
        <w:jc w:val="both"/>
      </w:pPr>
      <w:r w:rsidRPr="001C3D8E">
        <w:rPr>
          <w:b/>
        </w:rPr>
        <w:t>ARTÍCULO 8º.- PRECIO:</w:t>
      </w:r>
      <w:r>
        <w:t xml:space="preserve"> El precio de la tapa será como máximo de 2 euros/unidad, debiendo mantener una adecuada relación calidad-precio. El precio de la tapa se indicará en los folletos.</w:t>
      </w:r>
    </w:p>
    <w:p w:rsidR="001C3D8E" w:rsidRDefault="001C3D8E" w:rsidP="00AB3A37">
      <w:pPr>
        <w:jc w:val="both"/>
      </w:pPr>
      <w:r w:rsidRPr="001C3D8E">
        <w:rPr>
          <w:b/>
        </w:rPr>
        <w:t>ARTÍCULO 9º.- PROMOCIÓN:</w:t>
      </w:r>
      <w:r>
        <w:t xml:space="preserve"> La Organización promocionará la celebración de las Jornadas, publicitándolas a través de</w:t>
      </w:r>
      <w:r w:rsidR="00AC0405">
        <w:t xml:space="preserve"> una nota de prensa a</w:t>
      </w:r>
      <w:r>
        <w:t xml:space="preserve"> los diferentes medios de comunicación que actúan en el ámbito de Ajofrín, comarca y Toledo, así como, los establecimientos participantes, su ubicación y las tapas que se pueden degustar. Para ello, editará un folleto</w:t>
      </w:r>
      <w:r w:rsidR="00F71F6E">
        <w:t xml:space="preserve"> y cartel</w:t>
      </w:r>
      <w:r>
        <w:t xml:space="preserve"> informativo que distribuirá por el municipio, así como, en los puntos de información turí</w:t>
      </w:r>
      <w:r w:rsidR="001C4989">
        <w:t xml:space="preserve">stica. </w:t>
      </w:r>
      <w:r w:rsidR="007E6ABE">
        <w:t>Todo ello en función del presupuesto del propio certamen disponible de cada año.</w:t>
      </w:r>
    </w:p>
    <w:p w:rsidR="007E6ABE" w:rsidRPr="007E6ABE" w:rsidRDefault="007E6ABE" w:rsidP="00AB3A37">
      <w:pPr>
        <w:jc w:val="both"/>
        <w:rPr>
          <w:b/>
        </w:rPr>
      </w:pPr>
      <w:r w:rsidRPr="007E6ABE">
        <w:rPr>
          <w:b/>
        </w:rPr>
        <w:t>ARTÍCULO 10º.- VALORACIÓN Y VOTACIONES:</w:t>
      </w:r>
    </w:p>
    <w:p w:rsidR="007E6ABE" w:rsidRDefault="007E6ABE" w:rsidP="00AB3A37">
      <w:pPr>
        <w:jc w:val="both"/>
      </w:pPr>
      <w:r>
        <w:t>Las tapas presentadas a concurso serán valoradas por parte del público con las siguientes categorías que corresponden con los premios a entregar:</w:t>
      </w:r>
    </w:p>
    <w:p w:rsidR="007E6ABE" w:rsidRPr="00FC6367" w:rsidRDefault="007E6ABE" w:rsidP="00AB3A37">
      <w:pPr>
        <w:jc w:val="both"/>
        <w:rPr>
          <w:b/>
        </w:rPr>
      </w:pPr>
      <w:r w:rsidRPr="00FC6367">
        <w:rPr>
          <w:b/>
        </w:rPr>
        <w:t>Premio a la mejor tapa.</w:t>
      </w:r>
    </w:p>
    <w:p w:rsidR="007E6ABE" w:rsidRDefault="007E6ABE" w:rsidP="00AB3A37">
      <w:pPr>
        <w:jc w:val="both"/>
        <w:rPr>
          <w:u w:val="single"/>
        </w:rPr>
      </w:pPr>
      <w:r>
        <w:t xml:space="preserve">El público realizará las votaciones por medio de los cupones suministrados por las entidades organizadoras y por los establecimientos participantes. En dichos </w:t>
      </w:r>
      <w:r w:rsidR="00DC1F31">
        <w:t xml:space="preserve">cupones solo se votará la mejor tapa, indicando el número de la misma en el espacio reservado  y cumplimentando los datos personales de forma </w:t>
      </w:r>
      <w:r w:rsidR="00DC1F31">
        <w:lastRenderedPageBreak/>
        <w:t xml:space="preserve">correcta y legible. Las tapas ganadoras saldrán determinadas por la suma de los votos. En caso de empate en el número de votos, el premio se distribuirá entre los establecimientos ganadores a partes iguales. Para que un cupón sea válido deberá estar cumplimentado correctamente en cuanto a votaciones y datos personales se refiere y estar </w:t>
      </w:r>
      <w:r w:rsidR="00DC1F31" w:rsidRPr="00DC1F31">
        <w:rPr>
          <w:u w:val="single"/>
        </w:rPr>
        <w:t xml:space="preserve">sellados por </w:t>
      </w:r>
      <w:r w:rsidR="00DC1F31" w:rsidRPr="00DC1F31">
        <w:rPr>
          <w:b/>
          <w:u w:val="single"/>
        </w:rPr>
        <w:t>todos</w:t>
      </w:r>
      <w:r w:rsidR="00DC1F31" w:rsidRPr="00DC1F31">
        <w:rPr>
          <w:u w:val="single"/>
        </w:rPr>
        <w:t xml:space="preserve"> los establecimientos participantes previa consumición de la tapa en cada uno de ellos.</w:t>
      </w:r>
    </w:p>
    <w:p w:rsidR="00DC1F31" w:rsidRDefault="00DC1F31" w:rsidP="00AB3A37">
      <w:pPr>
        <w:jc w:val="both"/>
      </w:pPr>
      <w:r w:rsidRPr="00445112">
        <w:rPr>
          <w:b/>
        </w:rPr>
        <w:t>ARTÍCULO 11º.- SORTEO ENTRE EL PÚBLICO:</w:t>
      </w:r>
      <w:r>
        <w:t xml:space="preserve"> El público que deposite los cupones en las urnas correspondientes con sus datos correctamente cumplimentados y la votación oportuna, participará en el sorteo de los siguientes premios:</w:t>
      </w:r>
    </w:p>
    <w:p w:rsidR="00445112" w:rsidRDefault="00445112" w:rsidP="00445112">
      <w:pPr>
        <w:pStyle w:val="Prrafodelista"/>
        <w:numPr>
          <w:ilvl w:val="0"/>
          <w:numId w:val="2"/>
        </w:numPr>
        <w:jc w:val="both"/>
      </w:pPr>
      <w:r>
        <w:t xml:space="preserve">Un viaje para dos personas, valorado en </w:t>
      </w:r>
      <w:r w:rsidR="00866E00">
        <w:t>2</w:t>
      </w:r>
      <w:r>
        <w:t>00€.</w:t>
      </w:r>
    </w:p>
    <w:p w:rsidR="00445112" w:rsidRDefault="00445112" w:rsidP="00445112">
      <w:pPr>
        <w:pStyle w:val="Prrafodelista"/>
        <w:numPr>
          <w:ilvl w:val="0"/>
          <w:numId w:val="2"/>
        </w:numPr>
        <w:jc w:val="both"/>
      </w:pPr>
      <w:r>
        <w:t xml:space="preserve">Un lote de productos de la tierra, valorado en </w:t>
      </w:r>
      <w:r w:rsidR="00866E00">
        <w:t>4</w:t>
      </w:r>
      <w:r>
        <w:t>0€.</w:t>
      </w:r>
    </w:p>
    <w:p w:rsidR="00B41F77" w:rsidRDefault="00B41F77" w:rsidP="00B41F77">
      <w:pPr>
        <w:ind w:left="360"/>
        <w:jc w:val="both"/>
      </w:pPr>
    </w:p>
    <w:p w:rsidR="00445112" w:rsidRPr="00445112" w:rsidRDefault="00445112" w:rsidP="00445112">
      <w:pPr>
        <w:jc w:val="both"/>
        <w:rPr>
          <w:b/>
        </w:rPr>
      </w:pPr>
      <w:r w:rsidRPr="00445112">
        <w:rPr>
          <w:b/>
        </w:rPr>
        <w:t>ARTÍCULO 12º.- RECUENTO DE VOTOS Y PREMIOS:</w:t>
      </w:r>
    </w:p>
    <w:p w:rsidR="00445112" w:rsidRDefault="00445112" w:rsidP="00445112">
      <w:pPr>
        <w:jc w:val="both"/>
      </w:pPr>
      <w:r>
        <w:t xml:space="preserve">El recuento de votos y la entrega de premios se </w:t>
      </w:r>
      <w:proofErr w:type="gramStart"/>
      <w:r>
        <w:t>realizará</w:t>
      </w:r>
      <w:proofErr w:type="gramEnd"/>
      <w:r>
        <w:t xml:space="preserve"> a criterio  de la organización una vez finalizado el certamen, indicándose por parte de la organización la hora, el día y lugar de la celebración. Las </w:t>
      </w:r>
      <w:r w:rsidR="00416534">
        <w:t>urnas serán entregadas por los establecimientos participantes el día siguiente a la finalización del certamen en el registro general del Ayuntamiento de Ajofrín.</w:t>
      </w:r>
    </w:p>
    <w:p w:rsidR="00FC6367" w:rsidRDefault="00FC6367" w:rsidP="00445112">
      <w:pPr>
        <w:jc w:val="both"/>
      </w:pPr>
      <w:r>
        <w:t xml:space="preserve">Los premios serán </w:t>
      </w:r>
      <w:r w:rsidR="00DF2E54">
        <w:t>2</w:t>
      </w:r>
      <w:r>
        <w:t>, que participarían en la categoría de premio a la mejor tapa. El primer premio se daría a</w:t>
      </w:r>
      <w:r w:rsidR="00866E00">
        <w:t xml:space="preserve"> </w:t>
      </w:r>
      <w:r>
        <w:t>l</w:t>
      </w:r>
      <w:r w:rsidR="00866E00">
        <w:t>a</w:t>
      </w:r>
      <w:r>
        <w:t xml:space="preserve"> tapa con más votaciones y </w:t>
      </w:r>
      <w:r w:rsidR="00866E00">
        <w:t xml:space="preserve">un premio más a la tapa que tenga </w:t>
      </w:r>
      <w:r>
        <w:t>seguidamente una mayor votación. Los patrocinadores otorgarán los premios siendo el primero un viaje valorado en 200€, el segu</w:t>
      </w:r>
      <w:r w:rsidR="00866E00">
        <w:t xml:space="preserve">ndo </w:t>
      </w:r>
      <w:r w:rsidR="00DF2E54">
        <w:t xml:space="preserve">será un lote de productos de la tierra, valorado en </w:t>
      </w:r>
      <w:r w:rsidR="00866E00">
        <w:t>100€.</w:t>
      </w:r>
      <w:r>
        <w:t xml:space="preserve"> En </w:t>
      </w:r>
      <w:r w:rsidR="00866E00">
        <w:t xml:space="preserve">el primer </w:t>
      </w:r>
      <w:r w:rsidR="00866E00">
        <w:lastRenderedPageBreak/>
        <w:t>caso</w:t>
      </w:r>
      <w:r>
        <w:t xml:space="preserve"> la Organización entregará un distintivo en el que se indica el premio otorgado y los datos del establecimiento ganador.</w:t>
      </w:r>
    </w:p>
    <w:p w:rsidR="00FC6367" w:rsidRDefault="00FC6367" w:rsidP="00445112">
      <w:pPr>
        <w:jc w:val="both"/>
      </w:pPr>
      <w:r w:rsidRPr="00FC6367">
        <w:rPr>
          <w:b/>
        </w:rPr>
        <w:t>ARTÍCULO 13º.-</w:t>
      </w:r>
      <w:r>
        <w:t xml:space="preserve"> La Organización se reserva el derecho a introducir modificaciones no sustanciales en el presente reglamento y, que en todo caso, serán comunicadas a los participantes al momento de su inscripción o durante el desarrollo del concurso.</w:t>
      </w:r>
    </w:p>
    <w:p w:rsidR="00DC1F31" w:rsidRDefault="00DC1F31" w:rsidP="00AB3A37">
      <w:pPr>
        <w:jc w:val="both"/>
      </w:pPr>
    </w:p>
    <w:p w:rsidR="001C3D8E" w:rsidRDefault="001C3D8E" w:rsidP="00AB3A37">
      <w:pPr>
        <w:jc w:val="both"/>
      </w:pPr>
    </w:p>
    <w:p w:rsidR="00FC6367" w:rsidRDefault="00FC6367" w:rsidP="00AB3A37">
      <w:pPr>
        <w:jc w:val="both"/>
      </w:pPr>
    </w:p>
    <w:p w:rsidR="00FC6367" w:rsidRDefault="00FC6367" w:rsidP="00AB3A37">
      <w:pPr>
        <w:jc w:val="both"/>
      </w:pPr>
    </w:p>
    <w:p w:rsidR="00FC6367" w:rsidRDefault="00FC6367" w:rsidP="00AB3A37">
      <w:pPr>
        <w:jc w:val="both"/>
      </w:pPr>
    </w:p>
    <w:p w:rsidR="00815DB7" w:rsidRDefault="00815DB7" w:rsidP="00AB3A37">
      <w:pPr>
        <w:jc w:val="both"/>
      </w:pPr>
    </w:p>
    <w:p w:rsidR="00815DB7" w:rsidRDefault="00815DB7" w:rsidP="00AB3A37">
      <w:pPr>
        <w:jc w:val="both"/>
      </w:pPr>
    </w:p>
    <w:p w:rsidR="00815DB7" w:rsidRDefault="00815DB7" w:rsidP="00AB3A37">
      <w:pPr>
        <w:jc w:val="both"/>
      </w:pPr>
    </w:p>
    <w:p w:rsidR="00FC6367" w:rsidRDefault="00FC6367" w:rsidP="00AB3A37">
      <w:pPr>
        <w:jc w:val="both"/>
      </w:pPr>
    </w:p>
    <w:p w:rsidR="00FC6367" w:rsidRDefault="00FC6367" w:rsidP="00AB3A37">
      <w:pPr>
        <w:jc w:val="both"/>
      </w:pPr>
    </w:p>
    <w:p w:rsidR="00AC0405" w:rsidRDefault="00AC0405" w:rsidP="00AB3A37">
      <w:pPr>
        <w:jc w:val="both"/>
      </w:pPr>
    </w:p>
    <w:p w:rsidR="00CF539B" w:rsidRDefault="00CF539B" w:rsidP="00AB3A37">
      <w:pPr>
        <w:jc w:val="both"/>
      </w:pPr>
    </w:p>
    <w:p w:rsidR="00CF539B" w:rsidRDefault="00CF539B" w:rsidP="00AB3A37">
      <w:pPr>
        <w:jc w:val="both"/>
      </w:pPr>
    </w:p>
    <w:p w:rsidR="00CF539B" w:rsidRDefault="00CF539B" w:rsidP="00AB3A37">
      <w:pPr>
        <w:jc w:val="both"/>
      </w:pPr>
    </w:p>
    <w:p w:rsidR="00AC0405" w:rsidRDefault="00AC0405" w:rsidP="00AB3A37">
      <w:pPr>
        <w:jc w:val="both"/>
      </w:pPr>
    </w:p>
    <w:p w:rsidR="00FC6367" w:rsidRDefault="00FC6367" w:rsidP="00AB3A37">
      <w:pPr>
        <w:jc w:val="both"/>
      </w:pPr>
    </w:p>
    <w:p w:rsidR="00FC6367" w:rsidRDefault="00A175AB" w:rsidP="00AB3A37">
      <w:pPr>
        <w:jc w:val="both"/>
      </w:pPr>
      <w:r>
        <w:rPr>
          <w:noProof/>
        </w:rPr>
        <w:pict>
          <v:shapetype id="_x0000_t202" coordsize="21600,21600" o:spt="202" path="m,l,21600r21600,l21600,xe">
            <v:stroke joinstyle="miter"/>
            <v:path gradientshapeok="t" o:connecttype="rect"/>
          </v:shapetype>
          <v:shape id="_x0000_s1027" type="#_x0000_t202" style="position:absolute;left:0;text-align:left;margin-left:1.9pt;margin-top:-24.15pt;width:433.1pt;height:47.5pt;z-index:251660288;mso-height-percent:200;mso-height-percent:200;mso-width-relative:margin;mso-height-relative:margin" fillcolor="white [3201]" strokecolor="black [3200]" strokeweight="1pt">
            <v:shadow color="#868686"/>
            <v:textbox style="mso-fit-shape-to-text:t">
              <w:txbxContent>
                <w:p w:rsidR="00F71F6E" w:rsidRPr="00FC6367" w:rsidRDefault="00B41F77" w:rsidP="00FC6367">
                  <w:pPr>
                    <w:spacing w:after="0"/>
                    <w:jc w:val="center"/>
                    <w:rPr>
                      <w:b/>
                      <w:sz w:val="28"/>
                    </w:rPr>
                  </w:pPr>
                  <w:r>
                    <w:rPr>
                      <w:b/>
                      <w:sz w:val="28"/>
                    </w:rPr>
                    <w:t xml:space="preserve">II EDICIÓN </w:t>
                  </w:r>
                  <w:proofErr w:type="spellStart"/>
                  <w:r>
                    <w:rPr>
                      <w:b/>
                      <w:sz w:val="28"/>
                    </w:rPr>
                    <w:t>D’</w:t>
                  </w:r>
                  <w:r w:rsidR="00F71F6E" w:rsidRPr="00FC6367">
                    <w:rPr>
                      <w:b/>
                      <w:sz w:val="28"/>
                    </w:rPr>
                    <w:t>Tapeo</w:t>
                  </w:r>
                  <w:proofErr w:type="spellEnd"/>
                  <w:r w:rsidR="00F71F6E" w:rsidRPr="00FC6367">
                    <w:rPr>
                      <w:b/>
                      <w:sz w:val="28"/>
                    </w:rPr>
                    <w:t xml:space="preserve"> en </w:t>
                  </w:r>
                  <w:proofErr w:type="spellStart"/>
                  <w:r w:rsidR="00246503">
                    <w:rPr>
                      <w:b/>
                      <w:sz w:val="28"/>
                    </w:rPr>
                    <w:t>Ajofrín</w:t>
                  </w:r>
                  <w:proofErr w:type="spellEnd"/>
                </w:p>
                <w:p w:rsidR="00F71F6E" w:rsidRPr="00FC6367" w:rsidRDefault="00F71F6E" w:rsidP="00FC6367">
                  <w:pPr>
                    <w:spacing w:after="0"/>
                    <w:jc w:val="center"/>
                    <w:rPr>
                      <w:b/>
                      <w:sz w:val="28"/>
                    </w:rPr>
                  </w:pPr>
                  <w:r w:rsidRPr="00FC6367">
                    <w:rPr>
                      <w:b/>
                      <w:sz w:val="28"/>
                    </w:rPr>
                    <w:t>FICHA DE INSCRIPCIÓN</w:t>
                  </w:r>
                </w:p>
              </w:txbxContent>
            </v:textbox>
          </v:shape>
        </w:pict>
      </w:r>
    </w:p>
    <w:p w:rsidR="00FC6367" w:rsidRDefault="00FC6367" w:rsidP="00AB3A37">
      <w:pPr>
        <w:jc w:val="both"/>
      </w:pPr>
    </w:p>
    <w:p w:rsidR="00FC6367" w:rsidRDefault="00FC6367" w:rsidP="007E3838">
      <w:pPr>
        <w:spacing w:line="360" w:lineRule="auto"/>
        <w:jc w:val="both"/>
      </w:pPr>
      <w:proofErr w:type="gramStart"/>
      <w:r>
        <w:t>D./</w:t>
      </w:r>
      <w:proofErr w:type="gramEnd"/>
      <w:r>
        <w:t>Dª. _____________________________________________</w:t>
      </w:r>
      <w:r w:rsidR="00DF2E54">
        <w:t>, con DNI nº _______________, representante del establecimiento denominado</w:t>
      </w:r>
      <w:r w:rsidR="007E3838">
        <w:t xml:space="preserve"> __________________________________, con domicilio en _______________________________, teléfono móvil de contacto _____________________, e-mail ____________________________________________</w:t>
      </w:r>
    </w:p>
    <w:p w:rsidR="007E3838" w:rsidRDefault="007E3838" w:rsidP="007E3838">
      <w:pPr>
        <w:spacing w:line="360" w:lineRule="auto"/>
        <w:jc w:val="both"/>
      </w:pPr>
      <w:r w:rsidRPr="00E66713">
        <w:rPr>
          <w:b/>
        </w:rPr>
        <w:t xml:space="preserve">SOLICITO </w:t>
      </w:r>
      <w:r>
        <w:t xml:space="preserve">participar en la </w:t>
      </w:r>
      <w:r w:rsidR="00B41F77">
        <w:rPr>
          <w:b/>
        </w:rPr>
        <w:t>II Edición de “</w:t>
      </w:r>
      <w:proofErr w:type="spellStart"/>
      <w:r w:rsidR="00B41F77">
        <w:rPr>
          <w:b/>
        </w:rPr>
        <w:t>D’</w:t>
      </w:r>
      <w:r w:rsidRPr="00E66713">
        <w:rPr>
          <w:b/>
        </w:rPr>
        <w:t>Tapeo</w:t>
      </w:r>
      <w:proofErr w:type="spellEnd"/>
      <w:r w:rsidRPr="00E66713">
        <w:rPr>
          <w:b/>
        </w:rPr>
        <w:t xml:space="preserve"> en </w:t>
      </w:r>
      <w:proofErr w:type="spellStart"/>
      <w:r w:rsidRPr="00E66713">
        <w:rPr>
          <w:b/>
        </w:rPr>
        <w:t>Ajofrín</w:t>
      </w:r>
      <w:proofErr w:type="spellEnd"/>
      <w:r w:rsidRPr="00E66713">
        <w:rPr>
          <w:b/>
        </w:rPr>
        <w:t>”</w:t>
      </w:r>
      <w:r>
        <w:t xml:space="preserve"> </w:t>
      </w:r>
      <w:r w:rsidR="00E66713">
        <w:t xml:space="preserve">aceptando el siguiente Reglamento. </w:t>
      </w:r>
      <w:r w:rsidR="00E66713" w:rsidRPr="00E66713">
        <w:rPr>
          <w:b/>
        </w:rPr>
        <w:t>COMUNICA</w:t>
      </w:r>
      <w:r w:rsidR="00E66713">
        <w:t xml:space="preserve"> que </w:t>
      </w:r>
      <w:r w:rsidR="00B41F77">
        <w:t>participará en el II Edición “</w:t>
      </w:r>
      <w:proofErr w:type="spellStart"/>
      <w:r w:rsidR="00B41F77">
        <w:t>D’</w:t>
      </w:r>
      <w:r w:rsidR="00E66713">
        <w:t>Tapeo</w:t>
      </w:r>
      <w:proofErr w:type="spellEnd"/>
      <w:r w:rsidR="00E66713">
        <w:t xml:space="preserve"> en </w:t>
      </w:r>
      <w:proofErr w:type="spellStart"/>
      <w:r w:rsidR="00E66713">
        <w:t>Ajofrín</w:t>
      </w:r>
      <w:proofErr w:type="spellEnd"/>
      <w:r w:rsidR="00E66713">
        <w:t xml:space="preserve">” </w:t>
      </w:r>
      <w:r>
        <w:t>con la tapa denominada:</w:t>
      </w:r>
    </w:p>
    <w:p w:rsidR="007E3838" w:rsidRDefault="007E3838" w:rsidP="007E3838">
      <w:pPr>
        <w:spacing w:line="360" w:lineRule="auto"/>
        <w:jc w:val="both"/>
      </w:pPr>
      <w:r w:rsidRPr="00E66713">
        <w:rPr>
          <w:b/>
        </w:rPr>
        <w:t>NOMBRE DE LA TAPA:</w:t>
      </w:r>
      <w:r>
        <w:t xml:space="preserve"> ______________________________________________________</w:t>
      </w:r>
    </w:p>
    <w:p w:rsidR="007E3838" w:rsidRDefault="007E3838" w:rsidP="007E3838">
      <w:pPr>
        <w:spacing w:line="360" w:lineRule="auto"/>
        <w:jc w:val="both"/>
      </w:pPr>
      <w:r w:rsidRPr="00E66713">
        <w:rPr>
          <w:b/>
        </w:rPr>
        <w:t>DESCRIPCIÓN DE LA TAPA:</w:t>
      </w:r>
      <w:r>
        <w:t xml:space="preserve"> (Describa brevemente los principales ingredientes de elaboración)</w:t>
      </w:r>
    </w:p>
    <w:p w:rsidR="007E3838" w:rsidRDefault="007E3838" w:rsidP="007E3838">
      <w:pPr>
        <w:spacing w:line="360" w:lineRule="auto"/>
        <w:jc w:val="both"/>
      </w:pPr>
      <w:r>
        <w:lastRenderedPageBreak/>
        <w:t>_________________________________________________________________________________________________________________________________________________________________________________________________________________________________</w:t>
      </w:r>
    </w:p>
    <w:p w:rsidR="007E3838" w:rsidRDefault="007E3838" w:rsidP="007E3838">
      <w:pPr>
        <w:pBdr>
          <w:bottom w:val="single" w:sz="12" w:space="1" w:color="auto"/>
        </w:pBdr>
        <w:spacing w:line="360" w:lineRule="auto"/>
        <w:jc w:val="both"/>
      </w:pPr>
      <w:r w:rsidRPr="00E66713">
        <w:rPr>
          <w:b/>
        </w:rPr>
        <w:t>HORARIO DE DEGUSTACIÓN:</w:t>
      </w:r>
      <w:r>
        <w:t xml:space="preserve"> Indique el horario en el que su establecimiento ofrecerá tapas. Ejemplo: 13:00 a 14:00 y 19:00 a 24:00 horas.</w:t>
      </w:r>
    </w:p>
    <w:p w:rsidR="007E3838" w:rsidRDefault="007E3838" w:rsidP="007E3838">
      <w:pPr>
        <w:pBdr>
          <w:bottom w:val="single" w:sz="12" w:space="1" w:color="auto"/>
        </w:pBdr>
        <w:spacing w:line="360" w:lineRule="auto"/>
        <w:jc w:val="both"/>
      </w:pPr>
    </w:p>
    <w:p w:rsidR="007E3838" w:rsidRDefault="007E3838" w:rsidP="007E3838">
      <w:pPr>
        <w:spacing w:line="360" w:lineRule="auto"/>
        <w:jc w:val="both"/>
      </w:pPr>
      <w:r w:rsidRPr="00E66713">
        <w:rPr>
          <w:b/>
        </w:rPr>
        <w:t>DÍAS QUE ABRIRÁ AL PÚBLICO:</w:t>
      </w:r>
      <w:r>
        <w:t xml:space="preserve"> Indique qué días en el horario anterior estará disponible la tapa. Ejemplo: de martes a domingo.</w:t>
      </w:r>
    </w:p>
    <w:p w:rsidR="007E3838" w:rsidRDefault="007E3838" w:rsidP="007E3838">
      <w:pPr>
        <w:spacing w:line="360" w:lineRule="auto"/>
        <w:jc w:val="both"/>
      </w:pPr>
      <w:r>
        <w:t xml:space="preserve">_______________________________________________________________________ </w:t>
      </w:r>
    </w:p>
    <w:p w:rsidR="007E3838" w:rsidRDefault="007E3838" w:rsidP="007E3838">
      <w:pPr>
        <w:pBdr>
          <w:bottom w:val="single" w:sz="12" w:space="1" w:color="auto"/>
        </w:pBdr>
        <w:spacing w:line="360" w:lineRule="auto"/>
        <w:jc w:val="both"/>
      </w:pPr>
      <w:r w:rsidRPr="00E66713">
        <w:rPr>
          <w:b/>
        </w:rPr>
        <w:t xml:space="preserve">HORARIO DE CIERRE: </w:t>
      </w:r>
      <w:r>
        <w:t>Indique el día el/los días de cierre del establecimiento. Ejemplo: Lunes día completo.</w:t>
      </w:r>
    </w:p>
    <w:p w:rsidR="007E3838" w:rsidRDefault="007E3838" w:rsidP="007E3838">
      <w:pPr>
        <w:pBdr>
          <w:bottom w:val="single" w:sz="12" w:space="1" w:color="auto"/>
        </w:pBdr>
        <w:spacing w:line="360" w:lineRule="auto"/>
        <w:jc w:val="both"/>
      </w:pPr>
    </w:p>
    <w:p w:rsidR="007E3838" w:rsidRDefault="007E3838" w:rsidP="007E3838">
      <w:pPr>
        <w:spacing w:after="0" w:line="360" w:lineRule="auto"/>
        <w:jc w:val="center"/>
      </w:pPr>
      <w:r>
        <w:t xml:space="preserve">En                         a           de         </w:t>
      </w:r>
      <w:r w:rsidR="00E66713">
        <w:t xml:space="preserve">                        de 2016</w:t>
      </w:r>
    </w:p>
    <w:p w:rsidR="007E3838" w:rsidRDefault="007E3838" w:rsidP="007E3838">
      <w:pPr>
        <w:spacing w:after="0" w:line="360" w:lineRule="auto"/>
        <w:jc w:val="center"/>
      </w:pPr>
      <w:r>
        <w:t>(Firma del interesado/a)</w:t>
      </w:r>
    </w:p>
    <w:sectPr w:rsidR="007E3838" w:rsidSect="00A11D7B">
      <w:headerReference w:type="default" r:id="rId7"/>
      <w:footerReference w:type="default" r:id="rId8"/>
      <w:pgSz w:w="11906" w:h="16838"/>
      <w:pgMar w:top="226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F6E" w:rsidRDefault="00F71F6E" w:rsidP="00FC6367">
      <w:pPr>
        <w:spacing w:after="0" w:line="240" w:lineRule="auto"/>
      </w:pPr>
      <w:r>
        <w:separator/>
      </w:r>
    </w:p>
  </w:endnote>
  <w:endnote w:type="continuationSeparator" w:id="0">
    <w:p w:rsidR="00F71F6E" w:rsidRDefault="00F71F6E" w:rsidP="00FC63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0146"/>
      <w:docPartObj>
        <w:docPartGallery w:val="Page Numbers (Bottom of Page)"/>
        <w:docPartUnique/>
      </w:docPartObj>
    </w:sdtPr>
    <w:sdtContent>
      <w:p w:rsidR="00F71F6E" w:rsidRDefault="00A175AB">
        <w:pPr>
          <w:pStyle w:val="Piedepgina"/>
          <w:jc w:val="right"/>
        </w:pPr>
        <w:fldSimple w:instr=" PAGE   \* MERGEFORMAT ">
          <w:r w:rsidR="0033587E">
            <w:rPr>
              <w:noProof/>
            </w:rPr>
            <w:t>1</w:t>
          </w:r>
        </w:fldSimple>
      </w:p>
    </w:sdtContent>
  </w:sdt>
  <w:p w:rsidR="00F71F6E" w:rsidRDefault="00F71F6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F6E" w:rsidRDefault="00F71F6E" w:rsidP="00FC6367">
      <w:pPr>
        <w:spacing w:after="0" w:line="240" w:lineRule="auto"/>
      </w:pPr>
      <w:r>
        <w:separator/>
      </w:r>
    </w:p>
  </w:footnote>
  <w:footnote w:type="continuationSeparator" w:id="0">
    <w:p w:rsidR="00F71F6E" w:rsidRDefault="00F71F6E" w:rsidP="00FC63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F6E" w:rsidRDefault="00A175AB">
    <w:pPr>
      <w:pStyle w:val="Encabezado"/>
    </w:pPr>
    <w:r>
      <w:rPr>
        <w:noProof/>
      </w:rPr>
      <w:pict>
        <v:shapetype id="_x0000_t202" coordsize="21600,21600" o:spt="202" path="m,l,21600r21600,l21600,xe">
          <v:stroke joinstyle="miter"/>
          <v:path gradientshapeok="t" o:connecttype="rect"/>
        </v:shapetype>
        <v:shape id="_x0000_s2049" type="#_x0000_t202" style="position:absolute;margin-left:0;margin-top:0;width:342.75pt;height:26.1pt;z-index:251660288;mso-position-horizontal:center;mso-width-relative:margin;mso-height-relative:margin" filled="f" stroked="f">
          <v:textbox>
            <w:txbxContent>
              <w:p w:rsidR="00F71F6E" w:rsidRPr="001C4989" w:rsidRDefault="00AC0405">
                <w:pPr>
                  <w:rPr>
                    <w:rFonts w:ascii="Broadway" w:hAnsi="Broadway"/>
                    <w:color w:val="0070C0"/>
                  </w:rPr>
                </w:pPr>
                <w:r>
                  <w:rPr>
                    <w:rFonts w:ascii="Broadway" w:hAnsi="Broadway"/>
                    <w:color w:val="0070C0"/>
                  </w:rPr>
                  <w:t>II Edición “</w:t>
                </w:r>
                <w:proofErr w:type="spellStart"/>
                <w:r w:rsidR="00B41F77">
                  <w:rPr>
                    <w:rFonts w:ascii="Broadway" w:hAnsi="Broadway"/>
                    <w:color w:val="0070C0"/>
                  </w:rPr>
                  <w:t>D’</w:t>
                </w:r>
                <w:r w:rsidR="00F71F6E" w:rsidRPr="001C4989">
                  <w:rPr>
                    <w:rFonts w:ascii="Broadway" w:hAnsi="Broadway"/>
                    <w:color w:val="0070C0"/>
                  </w:rPr>
                  <w:t>Tapeo</w:t>
                </w:r>
                <w:proofErr w:type="spellEnd"/>
                <w:r w:rsidR="00F71F6E" w:rsidRPr="001C4989">
                  <w:rPr>
                    <w:rFonts w:ascii="Broadway" w:hAnsi="Broadway"/>
                    <w:color w:val="0070C0"/>
                  </w:rPr>
                  <w:t xml:space="preserve"> en </w:t>
                </w:r>
                <w:proofErr w:type="spellStart"/>
                <w:r w:rsidR="00F71F6E" w:rsidRPr="001C4989">
                  <w:rPr>
                    <w:rFonts w:ascii="Broadway" w:hAnsi="Broadway"/>
                    <w:color w:val="0070C0"/>
                  </w:rPr>
                  <w:t>Ajofrín</w:t>
                </w:r>
                <w:proofErr w:type="spellEnd"/>
                <w:r>
                  <w:rPr>
                    <w:rFonts w:ascii="Broadway" w:hAnsi="Broadway"/>
                    <w:color w:val="0070C0"/>
                  </w:rPr>
                  <w:t>”</w:t>
                </w:r>
              </w:p>
            </w:txbxContent>
          </v:textbox>
        </v:shape>
      </w:pict>
    </w:r>
    <w:r w:rsidR="00F71F6E">
      <w:rPr>
        <w:noProof/>
        <w:lang w:eastAsia="es-ES"/>
      </w:rPr>
      <w:drawing>
        <wp:anchor distT="0" distB="0" distL="114300" distR="114300" simplePos="0" relativeHeight="251658240" behindDoc="0" locked="0" layoutInCell="1" allowOverlap="1">
          <wp:simplePos x="0" y="0"/>
          <wp:positionH relativeFrom="column">
            <wp:posOffset>-394335</wp:posOffset>
          </wp:positionH>
          <wp:positionV relativeFrom="paragraph">
            <wp:posOffset>-249555</wp:posOffset>
          </wp:positionV>
          <wp:extent cx="409575" cy="723900"/>
          <wp:effectExtent l="19050" t="0" r="9525" b="0"/>
          <wp:wrapSquare wrapText="bothSides"/>
          <wp:docPr id="1" name="0 Imagen" descr="ESCUDO AJOFR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JOFRIN.png"/>
                  <pic:cNvPicPr/>
                </pic:nvPicPr>
                <pic:blipFill>
                  <a:blip r:embed="rId1"/>
                  <a:stretch>
                    <a:fillRect/>
                  </a:stretch>
                </pic:blipFill>
                <pic:spPr>
                  <a:xfrm>
                    <a:off x="0" y="0"/>
                    <a:ext cx="409575" cy="723900"/>
                  </a:xfrm>
                  <a:prstGeom prst="rect">
                    <a:avLst/>
                  </a:prstGeom>
                </pic:spPr>
              </pic:pic>
            </a:graphicData>
          </a:graphic>
        </wp:anchor>
      </w:drawing>
    </w:r>
  </w:p>
  <w:p w:rsidR="00F71F6E" w:rsidRDefault="00F71F6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32820"/>
    <w:multiLevelType w:val="hybridMultilevel"/>
    <w:tmpl w:val="F9F84D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6A1491A"/>
    <w:multiLevelType w:val="hybridMultilevel"/>
    <w:tmpl w:val="7AAEF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93CA1"/>
    <w:rsid w:val="00040D83"/>
    <w:rsid w:val="00093CA1"/>
    <w:rsid w:val="000A5A3A"/>
    <w:rsid w:val="00100562"/>
    <w:rsid w:val="001C3D8E"/>
    <w:rsid w:val="001C4989"/>
    <w:rsid w:val="002159F1"/>
    <w:rsid w:val="00246503"/>
    <w:rsid w:val="00247B2D"/>
    <w:rsid w:val="002E550E"/>
    <w:rsid w:val="00334326"/>
    <w:rsid w:val="0033587E"/>
    <w:rsid w:val="00416534"/>
    <w:rsid w:val="00445112"/>
    <w:rsid w:val="004A1488"/>
    <w:rsid w:val="005E591B"/>
    <w:rsid w:val="006B3675"/>
    <w:rsid w:val="006E6861"/>
    <w:rsid w:val="007D6CB4"/>
    <w:rsid w:val="007E3838"/>
    <w:rsid w:val="007E6ABE"/>
    <w:rsid w:val="00815DB7"/>
    <w:rsid w:val="00866E00"/>
    <w:rsid w:val="008D406C"/>
    <w:rsid w:val="009E2098"/>
    <w:rsid w:val="00A11D7B"/>
    <w:rsid w:val="00A12A50"/>
    <w:rsid w:val="00A175AB"/>
    <w:rsid w:val="00A36081"/>
    <w:rsid w:val="00AB3A37"/>
    <w:rsid w:val="00AC0405"/>
    <w:rsid w:val="00AD78BC"/>
    <w:rsid w:val="00B20F7C"/>
    <w:rsid w:val="00B41F77"/>
    <w:rsid w:val="00C05B68"/>
    <w:rsid w:val="00C543F3"/>
    <w:rsid w:val="00CF539B"/>
    <w:rsid w:val="00D756F9"/>
    <w:rsid w:val="00DC1F31"/>
    <w:rsid w:val="00DF2E54"/>
    <w:rsid w:val="00E54BAD"/>
    <w:rsid w:val="00E65925"/>
    <w:rsid w:val="00E66713"/>
    <w:rsid w:val="00EE40B8"/>
    <w:rsid w:val="00F07865"/>
    <w:rsid w:val="00F4714C"/>
    <w:rsid w:val="00F71F6E"/>
    <w:rsid w:val="00FC6367"/>
    <w:rsid w:val="00FD5E8F"/>
    <w:rsid w:val="00FE0135"/>
    <w:rsid w:val="00FE75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09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093CA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tuloCar">
    <w:name w:val="Título Car"/>
    <w:basedOn w:val="Fuentedeprrafopredeter"/>
    <w:link w:val="Ttulo"/>
    <w:uiPriority w:val="10"/>
    <w:rsid w:val="00093CA1"/>
    <w:rPr>
      <w:rFonts w:ascii="Cambria" w:eastAsia="Times New Roman" w:hAnsi="Cambria" w:cs="Times New Roman"/>
      <w:color w:val="17365D"/>
      <w:spacing w:val="5"/>
      <w:kern w:val="28"/>
      <w:sz w:val="52"/>
      <w:szCs w:val="52"/>
    </w:rPr>
  </w:style>
  <w:style w:type="paragraph" w:styleId="Prrafodelista">
    <w:name w:val="List Paragraph"/>
    <w:basedOn w:val="Normal"/>
    <w:uiPriority w:val="34"/>
    <w:qFormat/>
    <w:rsid w:val="00EE40B8"/>
    <w:pPr>
      <w:ind w:left="720"/>
      <w:contextualSpacing/>
    </w:pPr>
  </w:style>
  <w:style w:type="paragraph" w:styleId="Textodeglobo">
    <w:name w:val="Balloon Text"/>
    <w:basedOn w:val="Normal"/>
    <w:link w:val="TextodegloboCar"/>
    <w:uiPriority w:val="99"/>
    <w:semiHidden/>
    <w:unhideWhenUsed/>
    <w:rsid w:val="00A11D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1D7B"/>
    <w:rPr>
      <w:rFonts w:ascii="Tahoma" w:hAnsi="Tahoma" w:cs="Tahoma"/>
      <w:sz w:val="16"/>
      <w:szCs w:val="16"/>
    </w:rPr>
  </w:style>
  <w:style w:type="paragraph" w:styleId="Encabezado">
    <w:name w:val="header"/>
    <w:basedOn w:val="Normal"/>
    <w:link w:val="EncabezadoCar"/>
    <w:uiPriority w:val="99"/>
    <w:unhideWhenUsed/>
    <w:rsid w:val="00FC63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6367"/>
    <w:rPr>
      <w:sz w:val="22"/>
      <w:szCs w:val="22"/>
      <w:lang w:eastAsia="en-US"/>
    </w:rPr>
  </w:style>
  <w:style w:type="paragraph" w:styleId="Piedepgina">
    <w:name w:val="footer"/>
    <w:basedOn w:val="Normal"/>
    <w:link w:val="PiedepginaCar"/>
    <w:uiPriority w:val="99"/>
    <w:unhideWhenUsed/>
    <w:rsid w:val="00FC63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6367"/>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1254</Words>
  <Characters>6898</Characters>
  <Application>Microsoft Office Word</Application>
  <DocSecurity>4</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administrativo</cp:lastModifiedBy>
  <cp:revision>2</cp:revision>
  <cp:lastPrinted>2016-11-07T11:17:00Z</cp:lastPrinted>
  <dcterms:created xsi:type="dcterms:W3CDTF">2016-11-17T13:41:00Z</dcterms:created>
  <dcterms:modified xsi:type="dcterms:W3CDTF">2016-11-17T13:41:00Z</dcterms:modified>
</cp:coreProperties>
</file>